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535" w:rsidRPr="008B0DC9" w:rsidRDefault="00EA4535" w:rsidP="00EA4535">
      <w:pPr>
        <w:autoSpaceDE w:val="0"/>
        <w:autoSpaceDN w:val="0"/>
        <w:adjustRightInd w:val="0"/>
        <w:spacing w:after="0"/>
        <w:jc w:val="right"/>
        <w:rPr>
          <w:sz w:val="22"/>
          <w:szCs w:val="22"/>
        </w:rPr>
      </w:pPr>
      <w:r w:rsidRPr="008B0DC9">
        <w:rPr>
          <w:sz w:val="22"/>
          <w:szCs w:val="22"/>
        </w:rPr>
        <w:t xml:space="preserve">Приложение №4 </w:t>
      </w:r>
    </w:p>
    <w:p w:rsidR="00EA4535" w:rsidRPr="008B0DC9" w:rsidRDefault="00EA4535" w:rsidP="00EA4535">
      <w:pPr>
        <w:autoSpaceDE w:val="0"/>
        <w:autoSpaceDN w:val="0"/>
        <w:adjustRightInd w:val="0"/>
        <w:spacing w:after="0"/>
        <w:jc w:val="right"/>
        <w:rPr>
          <w:sz w:val="22"/>
          <w:szCs w:val="22"/>
        </w:rPr>
      </w:pPr>
      <w:r w:rsidRPr="008B0DC9">
        <w:rPr>
          <w:sz w:val="22"/>
          <w:szCs w:val="22"/>
        </w:rPr>
        <w:t xml:space="preserve">к извещению о проведении </w:t>
      </w:r>
    </w:p>
    <w:p w:rsidR="00EA4535" w:rsidRPr="008B0DC9" w:rsidRDefault="00EA4535" w:rsidP="00EA4535">
      <w:pPr>
        <w:autoSpaceDE w:val="0"/>
        <w:autoSpaceDN w:val="0"/>
        <w:adjustRightInd w:val="0"/>
        <w:spacing w:after="0"/>
        <w:jc w:val="right"/>
        <w:rPr>
          <w:sz w:val="22"/>
          <w:szCs w:val="22"/>
        </w:rPr>
      </w:pPr>
      <w:r w:rsidRPr="008B0DC9">
        <w:rPr>
          <w:sz w:val="22"/>
          <w:szCs w:val="22"/>
        </w:rPr>
        <w:t>электронного аукциона</w:t>
      </w:r>
    </w:p>
    <w:p w:rsidR="00EA4535" w:rsidRPr="002B43A0" w:rsidRDefault="00EA4535" w:rsidP="00EA4535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EA4535" w:rsidRPr="002B43A0" w:rsidRDefault="00EA4535" w:rsidP="00EA4535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B43A0">
        <w:rPr>
          <w:b/>
          <w:sz w:val="22"/>
          <w:szCs w:val="22"/>
        </w:rPr>
        <w:t>Требования к содержанию, составу заявки на участие в закупке</w:t>
      </w:r>
    </w:p>
    <w:p w:rsidR="00EA4535" w:rsidRPr="002B43A0" w:rsidRDefault="00EA4535" w:rsidP="00EA4535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B43A0">
        <w:rPr>
          <w:b/>
          <w:sz w:val="22"/>
          <w:szCs w:val="22"/>
        </w:rPr>
        <w:t xml:space="preserve"> и инструкция по ее заполнению</w:t>
      </w:r>
    </w:p>
    <w:p w:rsidR="00EA4535" w:rsidRPr="002B43A0" w:rsidRDefault="00EA4535" w:rsidP="00EA4535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EA4535" w:rsidRPr="002B43A0" w:rsidRDefault="00EA4535" w:rsidP="00EA4535">
      <w:pPr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I. Для участия в открытом электронном аукционе заявка на участие в закупке должна</w:t>
      </w:r>
      <w:r w:rsidRPr="002B43A0">
        <w:rPr>
          <w:spacing w:val="1"/>
          <w:sz w:val="22"/>
          <w:szCs w:val="22"/>
        </w:rPr>
        <w:t xml:space="preserve"> </w:t>
      </w:r>
      <w:r w:rsidRPr="002B43A0">
        <w:rPr>
          <w:sz w:val="22"/>
          <w:szCs w:val="22"/>
        </w:rPr>
        <w:t>содержать:</w:t>
      </w:r>
    </w:p>
    <w:p w:rsidR="00EA4535" w:rsidRPr="002B43A0" w:rsidRDefault="00EA4535" w:rsidP="00EA4535">
      <w:pPr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B43A0">
        <w:rPr>
          <w:sz w:val="22"/>
          <w:szCs w:val="22"/>
        </w:rPr>
        <w:t>1) информацию и документы об участнике закупки:</w:t>
      </w:r>
    </w:p>
    <w:p w:rsidR="00EA4535" w:rsidRPr="002B43A0" w:rsidRDefault="00EA4535" w:rsidP="00EA4535">
      <w:pPr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proofErr w:type="gramStart"/>
      <w:r w:rsidRPr="002B43A0">
        <w:rPr>
          <w:sz w:val="22"/>
          <w:szCs w:val="22"/>
        </w:rPr>
        <w:t>а) 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</w:t>
      </w:r>
      <w:r w:rsidRPr="002B43A0">
        <w:rPr>
          <w:sz w:val="22"/>
          <w:szCs w:val="22"/>
        </w:rPr>
        <w:t>ы</w:t>
      </w:r>
      <w:r w:rsidRPr="002B43A0">
        <w:rPr>
          <w:sz w:val="22"/>
          <w:szCs w:val="22"/>
        </w:rPr>
        <w:t>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ского лица), фамилия, имя, отчество (при наличии) (если</w:t>
      </w:r>
      <w:proofErr w:type="gramEnd"/>
      <w:r w:rsidRPr="002B43A0">
        <w:rPr>
          <w:sz w:val="22"/>
          <w:szCs w:val="22"/>
        </w:rPr>
        <w:t xml:space="preserve"> участником закупки является физическое лицо, в том числе зарегистрированное в качестве индивидуального предпринимателя);</w:t>
      </w:r>
    </w:p>
    <w:p w:rsidR="00EA4535" w:rsidRPr="002B43A0" w:rsidRDefault="00EA4535" w:rsidP="00EA4535">
      <w:pPr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B43A0">
        <w:rPr>
          <w:sz w:val="22"/>
          <w:szCs w:val="22"/>
        </w:rPr>
        <w:t>б) фамилия, имя, отчество (при наличии), идентификационный номер налогоплательщика (при нал</w:t>
      </w:r>
      <w:r w:rsidRPr="002B43A0">
        <w:rPr>
          <w:sz w:val="22"/>
          <w:szCs w:val="22"/>
        </w:rPr>
        <w:t>и</w:t>
      </w:r>
      <w:r w:rsidRPr="002B43A0">
        <w:rPr>
          <w:sz w:val="22"/>
          <w:szCs w:val="22"/>
        </w:rPr>
        <w:t>чии) и должность лица, имеющего право без доверенности действовать от имени юридического лица, либо действующего в качестве руководителя юридического лица, аккредитованного филиала или представител</w:t>
      </w:r>
      <w:r w:rsidRPr="002B43A0">
        <w:rPr>
          <w:sz w:val="22"/>
          <w:szCs w:val="22"/>
        </w:rPr>
        <w:t>ь</w:t>
      </w:r>
      <w:r w:rsidRPr="002B43A0">
        <w:rPr>
          <w:sz w:val="22"/>
          <w:szCs w:val="22"/>
        </w:rPr>
        <w:t>ства иностранного юридического лица, либо исполняющего функции единоличного исполнительного орг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>на юридического лица;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gramStart"/>
      <w:r w:rsidRPr="002B43A0">
        <w:rPr>
          <w:sz w:val="22"/>
          <w:szCs w:val="22"/>
        </w:rPr>
        <w:t>в) идентификационный номер налогоплательщика (при наличии) членов коллегиального исполн</w:t>
      </w:r>
      <w:r w:rsidRPr="002B43A0">
        <w:rPr>
          <w:sz w:val="22"/>
          <w:szCs w:val="22"/>
        </w:rPr>
        <w:t>и</w:t>
      </w:r>
      <w:r w:rsidRPr="002B43A0">
        <w:rPr>
          <w:sz w:val="22"/>
          <w:szCs w:val="22"/>
        </w:rPr>
        <w:t>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</w:t>
      </w:r>
      <w:proofErr w:type="gramEnd"/>
      <w:r w:rsidRPr="002B43A0">
        <w:rPr>
          <w:sz w:val="22"/>
          <w:szCs w:val="22"/>
        </w:rPr>
        <w:t xml:space="preserve"> корпоративного юридич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ского лица, владеющих более чем двадцатью пятью процентами акций (долей, паев) корпоративного юр</w:t>
      </w:r>
      <w:r w:rsidRPr="002B43A0">
        <w:rPr>
          <w:sz w:val="22"/>
          <w:szCs w:val="22"/>
        </w:rPr>
        <w:t>и</w:t>
      </w:r>
      <w:r w:rsidRPr="002B43A0">
        <w:rPr>
          <w:sz w:val="22"/>
          <w:szCs w:val="22"/>
        </w:rPr>
        <w:t>дического лица, учредителей унитарного юридического лица или в соответствии с законодательством с</w:t>
      </w:r>
      <w:r w:rsidRPr="002B43A0">
        <w:rPr>
          <w:sz w:val="22"/>
          <w:szCs w:val="22"/>
        </w:rPr>
        <w:t>о</w:t>
      </w:r>
      <w:r w:rsidRPr="002B43A0">
        <w:rPr>
          <w:sz w:val="22"/>
          <w:szCs w:val="22"/>
        </w:rPr>
        <w:t>ответствующего иностранного государства аналог идентификационного номера налогоплательщика таких лиц;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gramStart"/>
      <w:r w:rsidRPr="002B43A0">
        <w:rPr>
          <w:sz w:val="22"/>
          <w:szCs w:val="22"/>
        </w:rPr>
        <w:t>г) адрес юридического лица, в том числе иностранного юридического лица (если участником заку</w:t>
      </w:r>
      <w:r w:rsidRPr="002B43A0">
        <w:rPr>
          <w:sz w:val="22"/>
          <w:szCs w:val="22"/>
        </w:rPr>
        <w:t>п</w:t>
      </w:r>
      <w:r w:rsidRPr="002B43A0">
        <w:rPr>
          <w:sz w:val="22"/>
          <w:szCs w:val="22"/>
        </w:rPr>
        <w:t>ки является юридическое лицо) в пределах места нахождения юридического лица, адрес (место нахожд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</w:t>
      </w:r>
      <w:r w:rsidRPr="002B43A0">
        <w:rPr>
          <w:sz w:val="22"/>
          <w:szCs w:val="22"/>
        </w:rPr>
        <w:t>д</w:t>
      </w:r>
      <w:r w:rsidRPr="002B43A0">
        <w:rPr>
          <w:sz w:val="22"/>
          <w:szCs w:val="22"/>
        </w:rPr>
        <w:t>рес (место нахождения) обособленного подразделения юридического лица (если от имени участника з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>купки выступает обособленное подразделение юридического</w:t>
      </w:r>
      <w:proofErr w:type="gramEnd"/>
      <w:r w:rsidRPr="002B43A0">
        <w:rPr>
          <w:sz w:val="22"/>
          <w:szCs w:val="22"/>
        </w:rPr>
        <w:t xml:space="preserve"> лица), место жительства физического лица, в том числе зарегистрированного в качестве индивидуального предпринимателя (если участник закупки я</w:t>
      </w:r>
      <w:r w:rsidRPr="002B43A0">
        <w:rPr>
          <w:sz w:val="22"/>
          <w:szCs w:val="22"/>
        </w:rPr>
        <w:t>в</w:t>
      </w:r>
      <w:r w:rsidRPr="002B43A0">
        <w:rPr>
          <w:sz w:val="22"/>
          <w:szCs w:val="22"/>
        </w:rPr>
        <w:t>ляется физическим лицом, в том числе зарегистрированным в качестве индивидуального предпринимат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ля), адрес электронной почты, номер контактного телефона;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spellStart"/>
      <w:r w:rsidRPr="002B43A0">
        <w:rPr>
          <w:sz w:val="22"/>
          <w:szCs w:val="22"/>
        </w:rPr>
        <w:t>д</w:t>
      </w:r>
      <w:proofErr w:type="spellEnd"/>
      <w:r w:rsidRPr="002B43A0">
        <w:rPr>
          <w:sz w:val="22"/>
          <w:szCs w:val="22"/>
        </w:rPr>
        <w:t>) копия документа, удостоверяющего личность участника закупки в соответствии с законодател</w:t>
      </w:r>
      <w:r w:rsidRPr="002B43A0">
        <w:rPr>
          <w:sz w:val="22"/>
          <w:szCs w:val="22"/>
        </w:rPr>
        <w:t>ь</w:t>
      </w:r>
      <w:r w:rsidRPr="002B43A0">
        <w:rPr>
          <w:sz w:val="22"/>
          <w:szCs w:val="22"/>
        </w:rPr>
        <w:t>ством Российской Федерации (если участник закупки является физическим лицом, не являющимся инд</w:t>
      </w:r>
      <w:r w:rsidRPr="002B43A0">
        <w:rPr>
          <w:sz w:val="22"/>
          <w:szCs w:val="22"/>
        </w:rPr>
        <w:t>и</w:t>
      </w:r>
      <w:r w:rsidRPr="002B43A0">
        <w:rPr>
          <w:sz w:val="22"/>
          <w:szCs w:val="22"/>
        </w:rPr>
        <w:t>видуальным предпринимателем);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gramStart"/>
      <w:r w:rsidRPr="002B43A0">
        <w:rPr>
          <w:sz w:val="22"/>
          <w:szCs w:val="22"/>
        </w:rPr>
        <w:t>е) идентификационный номер налогоплательщика юридического лица (если участником закупки я</w:t>
      </w:r>
      <w:r w:rsidRPr="002B43A0">
        <w:rPr>
          <w:sz w:val="22"/>
          <w:szCs w:val="22"/>
        </w:rPr>
        <w:t>в</w:t>
      </w:r>
      <w:r w:rsidRPr="002B43A0">
        <w:rPr>
          <w:sz w:val="22"/>
          <w:szCs w:val="22"/>
        </w:rPr>
        <w:t>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>вительство), физического лица, в том числе зарегистрированного в качестве индивидуального предприн</w:t>
      </w:r>
      <w:r w:rsidRPr="002B43A0">
        <w:rPr>
          <w:sz w:val="22"/>
          <w:szCs w:val="22"/>
        </w:rPr>
        <w:t>и</w:t>
      </w:r>
      <w:r w:rsidRPr="002B43A0">
        <w:rPr>
          <w:sz w:val="22"/>
          <w:szCs w:val="22"/>
        </w:rPr>
        <w:t>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налогоплательщика в соответс</w:t>
      </w:r>
      <w:r w:rsidRPr="002B43A0">
        <w:rPr>
          <w:sz w:val="22"/>
          <w:szCs w:val="22"/>
        </w:rPr>
        <w:t>т</w:t>
      </w:r>
      <w:r w:rsidRPr="002B43A0">
        <w:rPr>
          <w:sz w:val="22"/>
          <w:szCs w:val="22"/>
        </w:rPr>
        <w:t>вии</w:t>
      </w:r>
      <w:proofErr w:type="gramEnd"/>
      <w:r w:rsidRPr="002B43A0">
        <w:rPr>
          <w:sz w:val="22"/>
          <w:szCs w:val="22"/>
        </w:rPr>
        <w:t xml:space="preserve"> </w:t>
      </w:r>
      <w:proofErr w:type="gramStart"/>
      <w:r w:rsidRPr="002B43A0">
        <w:rPr>
          <w:sz w:val="22"/>
          <w:szCs w:val="22"/>
        </w:rPr>
        <w:t>с законодательством соответствующего иностранного государства (если участником закупки явл</w:t>
      </w:r>
      <w:r w:rsidRPr="002B43A0">
        <w:rPr>
          <w:sz w:val="22"/>
          <w:szCs w:val="22"/>
        </w:rPr>
        <w:t>я</w:t>
      </w:r>
      <w:r w:rsidRPr="002B43A0">
        <w:rPr>
          <w:sz w:val="22"/>
          <w:szCs w:val="22"/>
        </w:rPr>
        <w:t>ется иностранное лицо), код причины постановки на учет юридического лица (если участником закупки явл</w:t>
      </w:r>
      <w:r w:rsidRPr="002B43A0">
        <w:rPr>
          <w:sz w:val="22"/>
          <w:szCs w:val="22"/>
        </w:rPr>
        <w:t>я</w:t>
      </w:r>
      <w:r w:rsidRPr="002B43A0">
        <w:rPr>
          <w:sz w:val="22"/>
          <w:szCs w:val="22"/>
        </w:rPr>
        <w:t>ется юридическое лицо), аккредитованного филиала или представительства иностранного юридич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ского лица (если от имени иностранного юридического лица выступает аккредитованный филиал или предст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>вительство), обособленного подразделения юридического лица (если от имени участника закупки выст</w:t>
      </w:r>
      <w:r w:rsidRPr="002B43A0">
        <w:rPr>
          <w:sz w:val="22"/>
          <w:szCs w:val="22"/>
        </w:rPr>
        <w:t>у</w:t>
      </w:r>
      <w:r w:rsidRPr="002B43A0">
        <w:rPr>
          <w:sz w:val="22"/>
          <w:szCs w:val="22"/>
        </w:rPr>
        <w:t>пает обособленное подразделение юридического лица);</w:t>
      </w:r>
      <w:proofErr w:type="gramEnd"/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ж) выписка из единого государственного реестра юридических лиц (если участником закупки явл</w:t>
      </w:r>
      <w:r w:rsidRPr="002B43A0">
        <w:rPr>
          <w:sz w:val="22"/>
          <w:szCs w:val="22"/>
        </w:rPr>
        <w:t>я</w:t>
      </w:r>
      <w:r w:rsidRPr="002B43A0">
        <w:rPr>
          <w:sz w:val="22"/>
          <w:szCs w:val="22"/>
        </w:rPr>
        <w:t xml:space="preserve">ется юридическое лицо), выписка из единого государственного реестра индивидуальных </w:t>
      </w:r>
      <w:r w:rsidRPr="002B43A0">
        <w:rPr>
          <w:sz w:val="22"/>
          <w:szCs w:val="22"/>
        </w:rPr>
        <w:lastRenderedPageBreak/>
        <w:t>предпринимат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лей (если участником закупки является индивидуальный предприниматель);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spellStart"/>
      <w:r w:rsidRPr="002B43A0">
        <w:rPr>
          <w:sz w:val="22"/>
          <w:szCs w:val="22"/>
        </w:rPr>
        <w:t>з</w:t>
      </w:r>
      <w:proofErr w:type="spellEnd"/>
      <w:r w:rsidRPr="002B43A0">
        <w:rPr>
          <w:sz w:val="22"/>
          <w:szCs w:val="22"/>
        </w:rPr>
        <w:t>) надлежащим образом заверенный перевод на русский язык документов о государственной регис</w:t>
      </w:r>
      <w:r w:rsidRPr="002B43A0">
        <w:rPr>
          <w:sz w:val="22"/>
          <w:szCs w:val="22"/>
        </w:rPr>
        <w:t>т</w:t>
      </w:r>
      <w:r w:rsidRPr="002B43A0">
        <w:rPr>
          <w:sz w:val="22"/>
          <w:szCs w:val="22"/>
        </w:rPr>
        <w:t>рации юридического лица или физического лица в качестве индивидуального предпринимателя в соотве</w:t>
      </w:r>
      <w:r w:rsidRPr="002B43A0">
        <w:rPr>
          <w:sz w:val="22"/>
          <w:szCs w:val="22"/>
        </w:rPr>
        <w:t>т</w:t>
      </w:r>
      <w:r w:rsidRPr="002B43A0">
        <w:rPr>
          <w:sz w:val="22"/>
          <w:szCs w:val="22"/>
        </w:rPr>
        <w:t>ствии с законодательством соответствующего государства (если участником закупки является иностра</w:t>
      </w:r>
      <w:r w:rsidRPr="002B43A0">
        <w:rPr>
          <w:sz w:val="22"/>
          <w:szCs w:val="22"/>
        </w:rPr>
        <w:t>н</w:t>
      </w:r>
      <w:r w:rsidRPr="002B43A0">
        <w:rPr>
          <w:sz w:val="22"/>
          <w:szCs w:val="22"/>
        </w:rPr>
        <w:t>ное лицо);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и) декларация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или предприятием уголовно-исполнительной системы) (</w:t>
      </w:r>
      <w:r w:rsidRPr="002B43A0">
        <w:rPr>
          <w:i/>
          <w:sz w:val="22"/>
          <w:szCs w:val="22"/>
        </w:rPr>
        <w:t>предоставляется в случае установления преимуществ в извещении об осущ</w:t>
      </w:r>
      <w:r w:rsidRPr="002B43A0">
        <w:rPr>
          <w:i/>
          <w:sz w:val="22"/>
          <w:szCs w:val="22"/>
        </w:rPr>
        <w:t>е</w:t>
      </w:r>
      <w:r w:rsidRPr="002B43A0">
        <w:rPr>
          <w:i/>
          <w:sz w:val="22"/>
          <w:szCs w:val="22"/>
        </w:rPr>
        <w:t>ствлении закупки</w:t>
      </w:r>
      <w:r w:rsidRPr="002B43A0">
        <w:rPr>
          <w:sz w:val="22"/>
          <w:szCs w:val="22"/>
        </w:rPr>
        <w:t>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 xml:space="preserve">к) декларация о принадлежности участника закупки к организации инвалидов, предусмотренной </w:t>
      </w:r>
      <w:hyperlink r:id="rId4" w:history="1">
        <w:r w:rsidRPr="002B43A0">
          <w:rPr>
            <w:sz w:val="22"/>
            <w:szCs w:val="22"/>
          </w:rPr>
          <w:t>ч</w:t>
        </w:r>
        <w:r w:rsidRPr="002B43A0">
          <w:rPr>
            <w:sz w:val="22"/>
            <w:szCs w:val="22"/>
          </w:rPr>
          <w:t>а</w:t>
        </w:r>
        <w:r w:rsidRPr="002B43A0">
          <w:rPr>
            <w:sz w:val="22"/>
            <w:szCs w:val="22"/>
          </w:rPr>
          <w:t>стью 2 статьи 29</w:t>
        </w:r>
      </w:hyperlink>
      <w:r w:rsidRPr="002B43A0">
        <w:rPr>
          <w:sz w:val="22"/>
          <w:szCs w:val="22"/>
        </w:rPr>
        <w:t xml:space="preserve"> Федерального закона № 44-ФЗ (если участник закупки является такой организацией) (</w:t>
      </w:r>
      <w:r w:rsidRPr="002B43A0">
        <w:rPr>
          <w:i/>
          <w:sz w:val="22"/>
          <w:szCs w:val="22"/>
        </w:rPr>
        <w:t>предоставляется в случае установления преимуществ в извещении об осуществлении закупки</w:t>
      </w:r>
      <w:r w:rsidRPr="002B43A0">
        <w:rPr>
          <w:sz w:val="22"/>
          <w:szCs w:val="22"/>
        </w:rPr>
        <w:t>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 xml:space="preserve">л)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</w:r>
      <w:hyperlink r:id="rId5" w:history="1">
        <w:r w:rsidRPr="002B43A0">
          <w:rPr>
            <w:sz w:val="22"/>
            <w:szCs w:val="22"/>
          </w:rPr>
          <w:t>частью 3 статьи 30</w:t>
        </w:r>
      </w:hyperlink>
      <w:r w:rsidRPr="002B43A0">
        <w:rPr>
          <w:sz w:val="22"/>
          <w:szCs w:val="22"/>
        </w:rPr>
        <w:t xml:space="preserve"> Федерального закона № 44-ФЗ (</w:t>
      </w:r>
      <w:r w:rsidRPr="002B43A0">
        <w:rPr>
          <w:i/>
          <w:sz w:val="22"/>
          <w:szCs w:val="22"/>
        </w:rPr>
        <w:t>предоставляется в случае установления преимуществ в извещении об осуществлении закупки</w:t>
      </w:r>
      <w:r w:rsidRPr="002B43A0">
        <w:rPr>
          <w:sz w:val="22"/>
          <w:szCs w:val="22"/>
        </w:rPr>
        <w:t>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gramStart"/>
      <w:r w:rsidRPr="002B43A0">
        <w:rPr>
          <w:sz w:val="22"/>
          <w:szCs w:val="22"/>
        </w:rPr>
        <w:t>м) решение о согласии на совершение или о последующем одобрении крупной сделки, если треб</w:t>
      </w:r>
      <w:r w:rsidRPr="002B43A0">
        <w:rPr>
          <w:sz w:val="22"/>
          <w:szCs w:val="22"/>
        </w:rPr>
        <w:t>о</w:t>
      </w:r>
      <w:r w:rsidRPr="002B43A0">
        <w:rPr>
          <w:sz w:val="22"/>
          <w:szCs w:val="22"/>
        </w:rPr>
        <w:t>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выполнение работы или оказание услуги, являющихся объектом закупки, либо внесение денежных средств в качестве обесп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чения заявки на участие в закупке, обеспечения исполнения контракта является крупной сделкой;</w:t>
      </w:r>
      <w:proofErr w:type="gramEnd"/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spellStart"/>
      <w:r w:rsidRPr="002B43A0">
        <w:rPr>
          <w:sz w:val="22"/>
          <w:szCs w:val="22"/>
        </w:rPr>
        <w:t>н</w:t>
      </w:r>
      <w:proofErr w:type="spellEnd"/>
      <w:r w:rsidRPr="002B43A0">
        <w:rPr>
          <w:sz w:val="22"/>
          <w:szCs w:val="22"/>
        </w:rPr>
        <w:t xml:space="preserve">) документы, подтверждающие соответствие участника закупки требованиям, установленным </w:t>
      </w:r>
      <w:hyperlink r:id="rId6" w:history="1">
        <w:r w:rsidRPr="002B43A0">
          <w:rPr>
            <w:sz w:val="22"/>
            <w:szCs w:val="22"/>
          </w:rPr>
          <w:t>пунктом 1 части 1 статьи 31</w:t>
        </w:r>
      </w:hyperlink>
      <w:r w:rsidRPr="002B43A0">
        <w:rPr>
          <w:sz w:val="22"/>
          <w:szCs w:val="22"/>
        </w:rPr>
        <w:t xml:space="preserve"> Федерального закона № 44-ФЗ, 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 xml:space="preserve">документы, подтверждающие соответствие участника закупки дополнительным требованиям, установленным в соответствии с </w:t>
      </w:r>
      <w:hyperlink r:id="rId7" w:history="1">
        <w:r w:rsidRPr="002B43A0">
          <w:rPr>
            <w:sz w:val="22"/>
            <w:szCs w:val="22"/>
          </w:rPr>
          <w:t>частями 2</w:t>
        </w:r>
      </w:hyperlink>
      <w:r w:rsidRPr="002B43A0">
        <w:rPr>
          <w:sz w:val="22"/>
          <w:szCs w:val="22"/>
        </w:rPr>
        <w:t xml:space="preserve"> и </w:t>
      </w:r>
      <w:hyperlink r:id="rId8" w:history="1">
        <w:r w:rsidRPr="002B43A0">
          <w:rPr>
            <w:sz w:val="22"/>
            <w:szCs w:val="22"/>
          </w:rPr>
          <w:t>2.1</w:t>
        </w:r>
      </w:hyperlink>
      <w:r w:rsidRPr="002B43A0">
        <w:rPr>
          <w:sz w:val="22"/>
          <w:szCs w:val="22"/>
        </w:rPr>
        <w:t xml:space="preserve"> (при наличии таких требований) статьи 31 Федерального з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 xml:space="preserve">кона № 44-ФЗ, если иное не предусмотрено Федеральным законом № 44-ФЗ; 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 xml:space="preserve">о) декларация о соответствии участника закупки требованиям, установленным </w:t>
      </w:r>
      <w:hyperlink r:id="rId9" w:history="1">
        <w:r w:rsidRPr="002B43A0">
          <w:rPr>
            <w:sz w:val="22"/>
            <w:szCs w:val="22"/>
          </w:rPr>
          <w:t>пунктами 3</w:t>
        </w:r>
      </w:hyperlink>
      <w:r w:rsidRPr="002B43A0">
        <w:rPr>
          <w:sz w:val="22"/>
          <w:szCs w:val="22"/>
        </w:rPr>
        <w:t xml:space="preserve"> - </w:t>
      </w:r>
      <w:hyperlink r:id="rId10" w:history="1">
        <w:r w:rsidRPr="002B43A0">
          <w:rPr>
            <w:sz w:val="22"/>
            <w:szCs w:val="22"/>
          </w:rPr>
          <w:t>5</w:t>
        </w:r>
      </w:hyperlink>
      <w:r w:rsidRPr="002B43A0">
        <w:rPr>
          <w:sz w:val="22"/>
          <w:szCs w:val="22"/>
        </w:rPr>
        <w:t xml:space="preserve">, </w:t>
      </w:r>
      <w:hyperlink r:id="rId11" w:history="1">
        <w:r w:rsidRPr="002B43A0">
          <w:rPr>
            <w:sz w:val="22"/>
            <w:szCs w:val="22"/>
          </w:rPr>
          <w:t>7</w:t>
        </w:r>
      </w:hyperlink>
      <w:r w:rsidRPr="002B43A0">
        <w:rPr>
          <w:sz w:val="22"/>
          <w:szCs w:val="22"/>
        </w:rPr>
        <w:t xml:space="preserve"> - </w:t>
      </w:r>
      <w:hyperlink r:id="rId12" w:history="1">
        <w:r w:rsidRPr="002B43A0">
          <w:rPr>
            <w:sz w:val="22"/>
            <w:szCs w:val="22"/>
          </w:rPr>
          <w:t>11 части 1 статьи 31</w:t>
        </w:r>
      </w:hyperlink>
      <w:r w:rsidRPr="002B43A0">
        <w:rPr>
          <w:sz w:val="22"/>
          <w:szCs w:val="22"/>
        </w:rPr>
        <w:t xml:space="preserve"> Федерального закона № 44-ФЗ;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spellStart"/>
      <w:r w:rsidRPr="002B43A0">
        <w:rPr>
          <w:sz w:val="22"/>
          <w:szCs w:val="22"/>
        </w:rPr>
        <w:t>п</w:t>
      </w:r>
      <w:proofErr w:type="spellEnd"/>
      <w:r w:rsidRPr="002B43A0">
        <w:rPr>
          <w:sz w:val="22"/>
          <w:szCs w:val="22"/>
        </w:rPr>
        <w:t>) реквизиты счета участника закупки, на который в соответствии с законодательством Российской Федерации осуществляется перечисление денежных сре</w:t>
      </w:r>
      <w:proofErr w:type="gramStart"/>
      <w:r w:rsidRPr="002B43A0">
        <w:rPr>
          <w:sz w:val="22"/>
          <w:szCs w:val="22"/>
        </w:rPr>
        <w:t>дств в к</w:t>
      </w:r>
      <w:proofErr w:type="gramEnd"/>
      <w:r w:rsidRPr="002B43A0">
        <w:rPr>
          <w:sz w:val="22"/>
          <w:szCs w:val="22"/>
        </w:rPr>
        <w:t>ачестве оплаты выполненной работы (ее результатов), оказанной услуги, поставленного товара, а также отдельных этапов исполнения контракта, за исключением случаев, если в соответствии с законодательством Российской Федерации такой счет откр</w:t>
      </w:r>
      <w:r w:rsidRPr="002B43A0">
        <w:rPr>
          <w:sz w:val="22"/>
          <w:szCs w:val="22"/>
        </w:rPr>
        <w:t>ы</w:t>
      </w:r>
      <w:r w:rsidRPr="002B43A0">
        <w:rPr>
          <w:sz w:val="22"/>
          <w:szCs w:val="22"/>
        </w:rPr>
        <w:t>вается после заключения контракта;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2) предложение участника закупки в отношении объекта закупки: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bookmarkStart w:id="0" w:name="Par19"/>
      <w:bookmarkEnd w:id="0"/>
      <w:proofErr w:type="gramStart"/>
      <w:r w:rsidRPr="002B43A0">
        <w:rPr>
          <w:sz w:val="22"/>
          <w:szCs w:val="22"/>
        </w:rPr>
        <w:t>- документы, подтверждающие соответствие товара, работы или услуги требованиям, установле</w:t>
      </w:r>
      <w:r w:rsidRPr="002B43A0">
        <w:rPr>
          <w:sz w:val="22"/>
          <w:szCs w:val="22"/>
        </w:rPr>
        <w:t>н</w:t>
      </w:r>
      <w:r w:rsidRPr="002B43A0">
        <w:rPr>
          <w:sz w:val="22"/>
          <w:szCs w:val="22"/>
        </w:rPr>
        <w:t>ным в соответствии с законодательством Российской Федерации (в случае, если в соответствии с закон</w:t>
      </w:r>
      <w:r w:rsidRPr="002B43A0">
        <w:rPr>
          <w:sz w:val="22"/>
          <w:szCs w:val="22"/>
        </w:rPr>
        <w:t>о</w:t>
      </w:r>
      <w:r w:rsidRPr="002B43A0">
        <w:rPr>
          <w:sz w:val="22"/>
          <w:szCs w:val="22"/>
        </w:rPr>
        <w:t xml:space="preserve">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закупки. </w:t>
      </w:r>
      <w:bookmarkStart w:id="1" w:name="Par22"/>
      <w:bookmarkEnd w:id="1"/>
      <w:proofErr w:type="gramEnd"/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- иные информация и документы, в том числе эскиз, рисунок, чертеж, фотография, иное изображ</w:t>
      </w:r>
      <w:r w:rsidRPr="002B43A0">
        <w:rPr>
          <w:sz w:val="22"/>
          <w:szCs w:val="22"/>
        </w:rPr>
        <w:t>е</w:t>
      </w:r>
      <w:r w:rsidRPr="002B43A0">
        <w:rPr>
          <w:sz w:val="22"/>
          <w:szCs w:val="22"/>
        </w:rPr>
        <w:t>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 xml:space="preserve">3) предложение участника закупки о цене контракта (за исключением случая, предусмотренного </w:t>
      </w:r>
      <w:hyperlink w:anchor="Par25" w:history="1">
        <w:r w:rsidRPr="002B43A0">
          <w:rPr>
            <w:sz w:val="22"/>
            <w:szCs w:val="22"/>
          </w:rPr>
          <w:t>пунктом 4</w:t>
        </w:r>
      </w:hyperlink>
      <w:r w:rsidRPr="002B43A0">
        <w:rPr>
          <w:sz w:val="22"/>
          <w:szCs w:val="22"/>
        </w:rPr>
        <w:t xml:space="preserve"> части 1 статьи 43 Федерального закона № 44-ФЗ);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bookmarkStart w:id="2" w:name="Par25"/>
      <w:bookmarkEnd w:id="2"/>
      <w:r w:rsidRPr="002B43A0">
        <w:rPr>
          <w:sz w:val="22"/>
          <w:szCs w:val="22"/>
        </w:rPr>
        <w:t>4) предложение участника закупки о сумме цен единиц товара, работы, услуги (в случае, предусмо</w:t>
      </w:r>
      <w:r w:rsidRPr="002B43A0">
        <w:rPr>
          <w:sz w:val="22"/>
          <w:szCs w:val="22"/>
        </w:rPr>
        <w:t>т</w:t>
      </w:r>
      <w:r w:rsidRPr="002B43A0">
        <w:rPr>
          <w:sz w:val="22"/>
          <w:szCs w:val="22"/>
        </w:rPr>
        <w:t xml:space="preserve">ренном </w:t>
      </w:r>
      <w:hyperlink r:id="rId13" w:history="1">
        <w:r w:rsidRPr="002B43A0">
          <w:rPr>
            <w:sz w:val="22"/>
            <w:szCs w:val="22"/>
          </w:rPr>
          <w:t>частью 24 статьи 22</w:t>
        </w:r>
      </w:hyperlink>
      <w:r w:rsidRPr="002B43A0">
        <w:rPr>
          <w:sz w:val="22"/>
          <w:szCs w:val="22"/>
        </w:rPr>
        <w:t xml:space="preserve"> Федерального закона № 44-ФЗ).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5) Участник закупки вправе подать только одну заявку на участие в закупке в любое время с моме</w:t>
      </w:r>
      <w:r w:rsidRPr="002B43A0">
        <w:rPr>
          <w:sz w:val="22"/>
          <w:szCs w:val="22"/>
        </w:rPr>
        <w:t>н</w:t>
      </w:r>
      <w:r w:rsidRPr="002B43A0">
        <w:rPr>
          <w:sz w:val="22"/>
          <w:szCs w:val="22"/>
        </w:rPr>
        <w:t xml:space="preserve">та размещения в единой информационной системе извещения об осуществлении закупки до </w:t>
      </w:r>
      <w:proofErr w:type="gramStart"/>
      <w:r w:rsidRPr="002B43A0">
        <w:rPr>
          <w:sz w:val="22"/>
          <w:szCs w:val="22"/>
        </w:rPr>
        <w:t>окончания</w:t>
      </w:r>
      <w:proofErr w:type="gramEnd"/>
      <w:r w:rsidRPr="002B43A0">
        <w:rPr>
          <w:sz w:val="22"/>
          <w:szCs w:val="22"/>
        </w:rPr>
        <w:t xml:space="preserve"> установленного в извещении срока подачи заявок на участие в закупке.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6) Подача заявки на участие в закупке означает согласие участника закупки, подавшего такую зая</w:t>
      </w:r>
      <w:r w:rsidRPr="002B43A0">
        <w:rPr>
          <w:sz w:val="22"/>
          <w:szCs w:val="22"/>
        </w:rPr>
        <w:t>в</w:t>
      </w:r>
      <w:r w:rsidRPr="002B43A0">
        <w:rPr>
          <w:sz w:val="22"/>
          <w:szCs w:val="22"/>
        </w:rPr>
        <w:t>ку, на поставку товара, выполнение работы, оказание услуги на условиях, предусмотренных извещением об осуществлении закупки и в соответствии с заявкой такого участника закупки на участие в закупке.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7) При проведении электронного аукциона: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 xml:space="preserve">- подать заявку на участие в закупке вправе только зарегистрированный в единой информационной </w:t>
      </w:r>
      <w:r w:rsidRPr="002B43A0">
        <w:rPr>
          <w:sz w:val="22"/>
          <w:szCs w:val="22"/>
        </w:rPr>
        <w:lastRenderedPageBreak/>
        <w:t>системе и аккредитованный на электронной площадке участник закупки путем направления такой заявки в соответствии с Законом № 44-ФЗ оператору электронной площадки;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- информация и документы, предусмотренные </w:t>
      </w:r>
      <w:hyperlink r:id="rId14" w:anchor="dst2326" w:history="1">
        <w:r w:rsidRPr="002B43A0">
          <w:rPr>
            <w:sz w:val="22"/>
            <w:szCs w:val="22"/>
          </w:rPr>
          <w:t>подпунктами "а"</w:t>
        </w:r>
      </w:hyperlink>
      <w:r w:rsidRPr="002B43A0">
        <w:rPr>
          <w:sz w:val="22"/>
          <w:szCs w:val="22"/>
        </w:rPr>
        <w:t> - </w:t>
      </w:r>
      <w:hyperlink r:id="rId15" w:anchor="dst2336" w:history="1">
        <w:r w:rsidRPr="002B43A0">
          <w:rPr>
            <w:sz w:val="22"/>
            <w:szCs w:val="22"/>
          </w:rPr>
          <w:t>"л" пункта 1 части 1</w:t>
        </w:r>
      </w:hyperlink>
      <w:r w:rsidRPr="002B43A0">
        <w:rPr>
          <w:sz w:val="22"/>
          <w:szCs w:val="22"/>
        </w:rPr>
        <w:t> Требований к содержанию, составу заявки на участие в электронном аукционе в соответствии с Законом № 44-ФЗ, не включаются участником закупки в заявку на участие в закупке. Такие информация и документы в случаях, предусмотренных настоящим Федеральным законом, направляются (по состоянию на дату и время их н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>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proofErr w:type="gramStart"/>
      <w:r w:rsidRPr="002B43A0">
        <w:rPr>
          <w:sz w:val="22"/>
          <w:szCs w:val="22"/>
        </w:rPr>
        <w:t>- при проведении электронных процедур документы, подтверждающие соответствие участника закупки дополнительным требованиям, установленным в соответствии с </w:t>
      </w:r>
      <w:hyperlink r:id="rId16" w:anchor="dst2216" w:history="1">
        <w:r w:rsidRPr="002B43A0">
          <w:rPr>
            <w:sz w:val="22"/>
            <w:szCs w:val="22"/>
          </w:rPr>
          <w:t>частью 2</w:t>
        </w:r>
      </w:hyperlink>
      <w:r w:rsidRPr="002B43A0">
        <w:rPr>
          <w:sz w:val="22"/>
          <w:szCs w:val="22"/>
        </w:rPr>
        <w:t> или </w:t>
      </w:r>
      <w:hyperlink r:id="rId17" w:anchor="dst2217" w:history="1">
        <w:r w:rsidRPr="002B43A0">
          <w:rPr>
            <w:sz w:val="22"/>
            <w:szCs w:val="22"/>
          </w:rPr>
          <w:t>2.1</w:t>
        </w:r>
      </w:hyperlink>
      <w:r w:rsidRPr="002B43A0">
        <w:rPr>
          <w:sz w:val="22"/>
          <w:szCs w:val="22"/>
        </w:rPr>
        <w:t> (при наличии т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>ких требований) статьи 31 Федерального закона №44-ФЗ, и предусмотренные </w:t>
      </w:r>
      <w:hyperlink r:id="rId18" w:anchor="dst2338" w:history="1">
        <w:r w:rsidRPr="002B43A0">
          <w:rPr>
            <w:sz w:val="22"/>
            <w:szCs w:val="22"/>
          </w:rPr>
          <w:t>подпунктом "</w:t>
        </w:r>
        <w:proofErr w:type="spellStart"/>
        <w:r w:rsidRPr="002B43A0">
          <w:rPr>
            <w:sz w:val="22"/>
            <w:szCs w:val="22"/>
          </w:rPr>
          <w:t>н</w:t>
        </w:r>
        <w:proofErr w:type="spellEnd"/>
        <w:r w:rsidRPr="002B43A0">
          <w:rPr>
            <w:sz w:val="22"/>
            <w:szCs w:val="22"/>
          </w:rPr>
          <w:t>" пункта 1 части 1</w:t>
        </w:r>
      </w:hyperlink>
      <w:r w:rsidRPr="002B43A0">
        <w:rPr>
          <w:sz w:val="22"/>
          <w:szCs w:val="22"/>
        </w:rPr>
        <w:t> Требований к содержанию, составу заявки не включаются участником закупки в заявку на участие в закупке.</w:t>
      </w:r>
      <w:proofErr w:type="gramEnd"/>
      <w:r w:rsidRPr="002B43A0">
        <w:rPr>
          <w:sz w:val="22"/>
          <w:szCs w:val="22"/>
        </w:rPr>
        <w:t xml:space="preserve"> Такие документы в случаях, предусмотренных настоящим Федеральным законом,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bookmarkStart w:id="3" w:name="Par27"/>
      <w:bookmarkEnd w:id="3"/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II. Инструкция по заполнению заявки: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Все документы, входящие в состав заявки на участие в закупке, должны быть составлены на ру</w:t>
      </w:r>
      <w:r w:rsidRPr="002B43A0">
        <w:rPr>
          <w:sz w:val="22"/>
          <w:szCs w:val="22"/>
        </w:rPr>
        <w:t>с</w:t>
      </w:r>
      <w:r w:rsidRPr="002B43A0">
        <w:rPr>
          <w:sz w:val="22"/>
          <w:szCs w:val="22"/>
        </w:rPr>
        <w:t xml:space="preserve">ском языке. Подача документов, входящих в состав заявки на участие в закупке, на иностранном языке должна сопровождаться предоставлением заверенного надлежащим образом перевода соответствующих документов на русский язык. 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Документы, происходящие из иностранного государства, должны быть надлежащим образом лег</w:t>
      </w:r>
      <w:r w:rsidRPr="002B43A0">
        <w:rPr>
          <w:sz w:val="22"/>
          <w:szCs w:val="22"/>
        </w:rPr>
        <w:t>а</w:t>
      </w:r>
      <w:r w:rsidRPr="002B43A0">
        <w:rPr>
          <w:sz w:val="22"/>
          <w:szCs w:val="22"/>
        </w:rPr>
        <w:t xml:space="preserve">лизованы в соответствии с законодательством и международными договорами Российской Федерации. 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Все документы, входящие в состав заявки на участие в закупке должны иметь четко читаемый текст.</w:t>
      </w:r>
    </w:p>
    <w:p w:rsidR="00EA4535" w:rsidRPr="002B43A0" w:rsidRDefault="00EA4535" w:rsidP="00EA4535">
      <w:pPr>
        <w:widowControl w:val="0"/>
        <w:tabs>
          <w:tab w:val="left" w:pos="938"/>
        </w:tabs>
        <w:autoSpaceDE w:val="0"/>
        <w:autoSpaceDN w:val="0"/>
        <w:spacing w:after="0"/>
        <w:ind w:right="103" w:firstLine="567"/>
        <w:rPr>
          <w:sz w:val="22"/>
          <w:szCs w:val="22"/>
        </w:rPr>
      </w:pPr>
      <w:r w:rsidRPr="002B43A0">
        <w:rPr>
          <w:sz w:val="22"/>
          <w:szCs w:val="22"/>
        </w:rPr>
        <w:t>Сведения, содержащиеся в заявке на участие в закупке, не должны допускать двусмысленных то</w:t>
      </w:r>
      <w:r w:rsidRPr="002B43A0">
        <w:rPr>
          <w:sz w:val="22"/>
          <w:szCs w:val="22"/>
        </w:rPr>
        <w:t>л</w:t>
      </w:r>
      <w:r w:rsidRPr="002B43A0">
        <w:rPr>
          <w:sz w:val="22"/>
          <w:szCs w:val="22"/>
        </w:rPr>
        <w:t>кований.</w:t>
      </w:r>
    </w:p>
    <w:p w:rsidR="00EA4535" w:rsidRPr="002B43A0" w:rsidRDefault="00EA4535" w:rsidP="00EA4535">
      <w:pPr>
        <w:spacing w:after="0"/>
        <w:rPr>
          <w:sz w:val="22"/>
          <w:szCs w:val="22"/>
        </w:rPr>
      </w:pPr>
    </w:p>
    <w:p w:rsidR="00A31A29" w:rsidRDefault="00A31A29"/>
    <w:sectPr w:rsidR="00A31A29" w:rsidSect="00915C0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EA4535"/>
    <w:rsid w:val="00A31A29"/>
    <w:rsid w:val="00EA4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535"/>
    <w:pPr>
      <w:spacing w:after="6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5FE4909F6B16E95EB6BB5A4175AA29C8C762B1861CE31F81A9AFD67A53C759408E0F3A394BD2936EB2FB94C6E13EBF25C438C985B1GDs0C" TargetMode="External"/><Relationship Id="rId13" Type="http://schemas.openxmlformats.org/officeDocument/2006/relationships/hyperlink" Target="consultantplus://offline/ref=9A5FE4909F6B16E95EB6BB5A4175AA29C8C762B1861CE31F81A9AFD67A53C759408E0F393A4DDD936EB2FB94C6E13EBF25C438C985B1GDs0C" TargetMode="External"/><Relationship Id="rId18" Type="http://schemas.openxmlformats.org/officeDocument/2006/relationships/hyperlink" Target="http://www.consultant.ru/document/cons_doc_LAW_415003/5a18b3d46fe0fd48f2482cd6ec7ce419763efcc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A5FE4909F6B16E95EB6BB5A4175AA29C8C762B1861CE31F81A9AFD67A53C759408E0F3A394BD3936EB2FB94C6E13EBF25C438C985B1GDs0C" TargetMode="External"/><Relationship Id="rId12" Type="http://schemas.openxmlformats.org/officeDocument/2006/relationships/hyperlink" Target="consultantplus://offline/ref=9A5FE4909F6B16E95EB6BB5A4175AA29C8C762B1861CE31F81A9AFD67A53C759408E0F3C3A43DECC6BA7EACCCAE121A124DB24CB87GBs1C" TargetMode="External"/><Relationship Id="rId17" Type="http://schemas.openxmlformats.org/officeDocument/2006/relationships/hyperlink" Target="http://www.consultant.ru/document/cons_doc_LAW_415003/be7f337d9b35705ac035531878c8d15c2b09b36d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415003/be7f337d9b35705ac035531878c8d15c2b09b36d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A5FE4909F6B16E95EB6BB5A4175AA29C8C762B1861CE31F81A9AFD67A53C759408E0F393B4AD69B3CE8EB908FB532A024DB26CA9BB1D213G7s8C" TargetMode="External"/><Relationship Id="rId11" Type="http://schemas.openxmlformats.org/officeDocument/2006/relationships/hyperlink" Target="consultantplus://offline/ref=9A5FE4909F6B16E95EB6BB5A4175AA29C8C762B1861CE31F81A9AFD67A53C759408E0F3A324CDECC6BA7EACCCAE121A124DB24CB87GBs1C" TargetMode="External"/><Relationship Id="rId5" Type="http://schemas.openxmlformats.org/officeDocument/2006/relationships/hyperlink" Target="consultantplus://offline/ref=9A5FE4909F6B16E95EB6BB5A4175AA29C8C762B1861CE31F81A9AFD67A53C759408E0F3A394BD4936EB2FB94C6E13EBF25C438C985B1GDs0C" TargetMode="External"/><Relationship Id="rId15" Type="http://schemas.openxmlformats.org/officeDocument/2006/relationships/hyperlink" Target="http://www.consultant.ru/document/cons_doc_LAW_415003/5a18b3d46fe0fd48f2482cd6ec7ce419763efccd/" TargetMode="External"/><Relationship Id="rId10" Type="http://schemas.openxmlformats.org/officeDocument/2006/relationships/hyperlink" Target="consultantplus://offline/ref=9A5FE4909F6B16E95EB6BB5A4175AA29C8C762B1861CE31F81A9AFD67A53C759408E0F393B4AD69C3AE8EB908FB532A024DB26CA9BB1D213G7s8C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9A5FE4909F6B16E95EB6BB5A4175AA29C8C762B1861CE31F81A9AFD67A53C759408E0F3A394AD0936EB2FB94C6E13EBF25C438C985B1GDs0C" TargetMode="External"/><Relationship Id="rId9" Type="http://schemas.openxmlformats.org/officeDocument/2006/relationships/hyperlink" Target="consultantplus://offline/ref=9A5FE4909F6B16E95EB6BB5A4175AA29C8C762B1861CE31F81A9AFD67A53C759408E0F393B4AD69B32E8EB908FB532A024DB26CA9BB1D213G7s8C" TargetMode="External"/><Relationship Id="rId14" Type="http://schemas.openxmlformats.org/officeDocument/2006/relationships/hyperlink" Target="http://www.consultant.ru/document/cons_doc_LAW_415003/5a18b3d46fe0fd48f2482cd6ec7ce419763efcc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1939</Words>
  <Characters>11056</Characters>
  <Application>Microsoft Office Word</Application>
  <DocSecurity>0</DocSecurity>
  <Lines>92</Lines>
  <Paragraphs>25</Paragraphs>
  <ScaleCrop>false</ScaleCrop>
  <Company>Microsoft</Company>
  <LinksUpToDate>false</LinksUpToDate>
  <CharactersWithSpaces>12970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Дарима</dc:creator>
  <cp:lastModifiedBy>Дарима</cp:lastModifiedBy>
  <cp:revision>1</cp:revision>
  <dcterms:created xsi:type="dcterms:W3CDTF">2022-07-01T05:21:00Z</dcterms:created>
  <dcterms:modified xsi:type="dcterms:W3CDTF">2022-07-01T05:25:00Z</dcterms:modified>
</cp:coreProperties>
</file>